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2C" w:rsidRDefault="0006512C" w:rsidP="006157C6">
      <w:p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2C" w:rsidRDefault="0006512C" w:rsidP="0006512C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06512C" w:rsidRDefault="0006512C" w:rsidP="0006512C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г</w:t>
      </w:r>
      <w:r w:rsidRPr="000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065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</w:t>
      </w:r>
    </w:p>
    <w:p w:rsidR="0006512C" w:rsidRDefault="0006512C" w:rsidP="0006512C">
      <w:pPr>
        <w:spacing w:after="0" w:afterAutospacing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2C">
        <w:rPr>
          <w:rFonts w:ascii="Times New Roman" w:eastAsia="Times New Roman" w:hAnsi="Times New Roman" w:cs="Times New Roman"/>
          <w:sz w:val="24"/>
          <w:szCs w:val="24"/>
          <w:lang w:eastAsia="ru-RU"/>
        </w:rPr>
        <w:t>"Мой Гончаров: опыт прочтения"</w:t>
      </w:r>
    </w:p>
    <w:p w:rsidR="006157C6" w:rsidRPr="006157C6" w:rsidRDefault="006157C6" w:rsidP="006157C6">
      <w:pPr>
        <w:numPr>
          <w:ilvl w:val="0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цели, задачи, порядок организации, сроки проведения городского конкурса творческих работ "Мой Гончаров: опыт прочтения" (далее – Конкурс). Конкурс к 205-летию со дня рождения нашего земляка, писателя-романиста, классика русской литературы И.А. Гончарова. Конкурс предполагает представление произведений И.А.Гончарова, объединённых общей темой – понимания духовного предназначения человека.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Конкурса – Управление культуры и организации </w:t>
      </w:r>
      <w:proofErr w:type="gram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досуга населения администрации города Ульяновска</w:t>
      </w:r>
      <w:proofErr w:type="gram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– Муниципальное бюджетное учреждение культуры "Централизованная библиотечная система" (</w:t>
      </w:r>
      <w:proofErr w:type="spell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отдел-центральная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специализированная библиотека "Центр изучения литературного краеведения" имени И.А. Гончарова (далее – Библиотека).</w:t>
      </w:r>
      <w:proofErr w:type="gramEnd"/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ind w:left="788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Партнеры Конкурса: </w:t>
      </w:r>
    </w:p>
    <w:p w:rsidR="006157C6" w:rsidRPr="006157C6" w:rsidRDefault="006157C6" w:rsidP="006157C6">
      <w:pPr>
        <w:numPr>
          <w:ilvl w:val="2"/>
          <w:numId w:val="3"/>
        </w:numPr>
        <w:spacing w:after="0" w:afterAutospacing="0"/>
        <w:ind w:left="1225" w:hanging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"Ульяновский государственный педагогический университет имени И.Н. Ульянова" (ФГБОУ ВПО "УлГПУ им. И.Н. Ульянова");</w:t>
      </w:r>
    </w:p>
    <w:p w:rsidR="006157C6" w:rsidRPr="006157C6" w:rsidRDefault="006157C6" w:rsidP="006157C6">
      <w:pPr>
        <w:numPr>
          <w:ilvl w:val="2"/>
          <w:numId w:val="3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бюджетное учреждение культуры "Ульяновский областной краеведческий музей им. И.А. Гончарова"</w:t>
      </w:r>
    </w:p>
    <w:p w:rsidR="006157C6" w:rsidRPr="006157C6" w:rsidRDefault="006157C6" w:rsidP="006157C6">
      <w:pPr>
        <w:numPr>
          <w:ilvl w:val="0"/>
          <w:numId w:val="1"/>
        </w:numPr>
        <w:spacing w:before="100" w:beforeAutospacing="1" w:after="0" w:afterAutospacing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Конкурса 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– активизировать подготовку к 205-летию со дня рождения нашего земляка, писателя-романиста, классика русской литературы И.А. Гончарова.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ind w:left="788" w:hanging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6157C6" w:rsidRPr="006157C6" w:rsidRDefault="006157C6" w:rsidP="006157C6">
      <w:pPr>
        <w:numPr>
          <w:ilvl w:val="2"/>
          <w:numId w:val="4"/>
        </w:numPr>
        <w:spacing w:after="0" w:afterAutospacing="0"/>
        <w:ind w:left="1225" w:hanging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интерес к чтению произведений И.А. Гончарова педагогов, библиотекарей общеобразовательных учреждений города;</w:t>
      </w:r>
    </w:p>
    <w:p w:rsidR="006157C6" w:rsidRPr="006157C6" w:rsidRDefault="006157C6" w:rsidP="006157C6">
      <w:pPr>
        <w:numPr>
          <w:ilvl w:val="2"/>
          <w:numId w:val="4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проявлению творческих способностей педагогов и школьных библиотекарей на основе приобщения их к классической литературе.</w:t>
      </w:r>
    </w:p>
    <w:p w:rsidR="006157C6" w:rsidRPr="006157C6" w:rsidRDefault="006157C6" w:rsidP="006157C6">
      <w:pPr>
        <w:numPr>
          <w:ilvl w:val="0"/>
          <w:numId w:val="1"/>
        </w:numPr>
        <w:spacing w:before="100" w:beforeAutospacing="1" w:after="0" w:afterAutospacing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проведения Конкурса 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педагоги-словесники и библиотекари общеобразовательных учреждений города.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быть представлены как индивидуальные, так и коллективные работы.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с 01 марта 2017 года по 25 апреля 2017 года. Итоги Конкурса будут подведены 25 апреля в 15.00 в </w:t>
      </w:r>
      <w:proofErr w:type="spell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отделе-центральной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специализированной библиотеке "Центр изучения литературного краеведения" имени И.А.Гончарова по адресу: г. Ульяновск, ул</w:t>
      </w:r>
      <w:proofErr w:type="gram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ирова,40.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следующим номинациям: </w:t>
      </w:r>
    </w:p>
    <w:p w:rsidR="006157C6" w:rsidRPr="006157C6" w:rsidRDefault="006157C6" w:rsidP="006157C6">
      <w:pPr>
        <w:numPr>
          <w:ilvl w:val="2"/>
          <w:numId w:val="5"/>
        </w:numPr>
        <w:spacing w:after="0" w:afterAutospacing="0"/>
        <w:ind w:left="1134" w:hanging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"Поделись впечатлением!" – эссе "Любимые страницы творчества И.А. Гончарова";</w:t>
      </w:r>
    </w:p>
    <w:p w:rsidR="006157C6" w:rsidRPr="006157C6" w:rsidRDefault="006157C6" w:rsidP="006157C6">
      <w:pPr>
        <w:numPr>
          <w:ilvl w:val="2"/>
          <w:numId w:val="5"/>
        </w:numPr>
        <w:spacing w:after="0" w:afterAutospacing="0"/>
        <w:ind w:left="1134" w:hanging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"Посоветуй коллегам!" – авторский сценарий мероприятия, посвященного жизни и творчеству И.А. Гончарова;</w:t>
      </w:r>
    </w:p>
    <w:p w:rsidR="006157C6" w:rsidRPr="006157C6" w:rsidRDefault="006157C6" w:rsidP="006157C6">
      <w:pPr>
        <w:numPr>
          <w:ilvl w:val="2"/>
          <w:numId w:val="5"/>
        </w:numPr>
        <w:spacing w:after="0" w:afterAutospacing="0"/>
        <w:ind w:left="1134" w:hanging="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"Привлеки внимание!" – </w:t>
      </w:r>
      <w:proofErr w:type="spell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буктрейллер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произведений И.А. Гончарова.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подать заявку в виде анкеты (</w:t>
      </w:r>
      <w:hyperlink r:id="rId5" w:anchor="zayavka" w:history="1">
        <w:r w:rsidRPr="0061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к Положению</w:t>
        </w:r>
      </w:hyperlink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Заявка подаётся до 5 апреля 2017 года. Работы принимаются до 20 </w:t>
      </w: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апреля 2017 года. Адрес электронной почты </w:t>
      </w:r>
      <w:proofErr w:type="spellStart"/>
      <w:r w:rsidRPr="0061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ulcgb@bk.ru</w:t>
      </w: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.Тел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справок: 38-43-44.</w:t>
      </w: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 о Конкурсе будет размещено на сайте МБУК ЦБС и в </w:t>
      </w:r>
      <w:hyperlink r:id="rId6" w:tgtFrame="_blank" w:history="1">
        <w:r w:rsidRPr="0061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группе </w:t>
        </w:r>
        <w:proofErr w:type="spellStart"/>
        <w:r w:rsidRPr="0061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61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"Библиотека на Кирова"</w:t>
        </w:r>
      </w:hyperlink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7C6" w:rsidRPr="006157C6" w:rsidRDefault="006157C6" w:rsidP="006157C6">
      <w:pPr>
        <w:numPr>
          <w:ilvl w:val="0"/>
          <w:numId w:val="1"/>
        </w:numPr>
        <w:spacing w:before="100" w:beforeAutospacing="1" w:after="0" w:afterAutospacing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участников Конкурса 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награждаются памятными дипломами.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проведения Конкурса будет размещена на сайте МБУК ЦБС, в </w:t>
      </w:r>
      <w:hyperlink r:id="rId7" w:tgtFrame="_blank" w:history="1">
        <w:r w:rsidRPr="0061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группе </w:t>
        </w:r>
        <w:proofErr w:type="spellStart"/>
        <w:r w:rsidRPr="0061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615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"Библиотека на Кирова"</w:t>
        </w:r>
      </w:hyperlink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средствах массовой информации.</w:t>
      </w:r>
    </w:p>
    <w:p w:rsidR="006157C6" w:rsidRPr="006157C6" w:rsidRDefault="006157C6" w:rsidP="006157C6">
      <w:pPr>
        <w:numPr>
          <w:ilvl w:val="1"/>
          <w:numId w:val="1"/>
        </w:numPr>
        <w:spacing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освещены на сайте МБУК ЦБС.</w:t>
      </w:r>
    </w:p>
    <w:p w:rsidR="006157C6" w:rsidRPr="006157C6" w:rsidRDefault="006157C6" w:rsidP="006157C6">
      <w:pPr>
        <w:numPr>
          <w:ilvl w:val="0"/>
          <w:numId w:val="1"/>
        </w:numPr>
        <w:spacing w:before="100" w:beforeAutospacing="1" w:after="0" w:afterAutospacing="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Организатора </w:t>
      </w:r>
    </w:p>
    <w:p w:rsidR="006157C6" w:rsidRPr="006157C6" w:rsidRDefault="006157C6" w:rsidP="006157C6">
      <w:pPr>
        <w:numPr>
          <w:ilvl w:val="1"/>
          <w:numId w:val="2"/>
        </w:numPr>
        <w:tabs>
          <w:tab w:val="clear" w:pos="1440"/>
          <w:tab w:val="num" w:pos="567"/>
        </w:tabs>
        <w:spacing w:after="0" w:afterAutospacing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Библиотека: </w:t>
      </w:r>
      <w:proofErr w:type="gram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Ульяновск, ул. Кирова, 40, тел: 38-43-44, </w:t>
      </w:r>
      <w:proofErr w:type="spell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: ulcgb@bk.ru</w:t>
      </w:r>
    </w:p>
    <w:p w:rsidR="006157C6" w:rsidRPr="006157C6" w:rsidRDefault="006157C6" w:rsidP="006157C6">
      <w:pPr>
        <w:numPr>
          <w:ilvl w:val="1"/>
          <w:numId w:val="2"/>
        </w:numPr>
        <w:tabs>
          <w:tab w:val="clear" w:pos="1440"/>
          <w:tab w:val="num" w:pos="567"/>
        </w:tabs>
        <w:spacing w:after="0" w:afterAutospacing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Теймурбулатова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Эльвира </w:t>
      </w:r>
      <w:proofErr w:type="spell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Рафаэловна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</w:t>
      </w:r>
      <w:proofErr w:type="spellStart"/>
      <w:proofErr w:type="gram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отделом-центральной</w:t>
      </w:r>
      <w:proofErr w:type="spellEnd"/>
      <w:proofErr w:type="gram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специализированной библиотекой "Центр изучения литературного краеведения" имени И.А. Гончарова;</w:t>
      </w:r>
    </w:p>
    <w:p w:rsidR="006157C6" w:rsidRPr="006157C6" w:rsidRDefault="006157C6" w:rsidP="006157C6">
      <w:pPr>
        <w:numPr>
          <w:ilvl w:val="1"/>
          <w:numId w:val="2"/>
        </w:numPr>
        <w:tabs>
          <w:tab w:val="clear" w:pos="1440"/>
          <w:tab w:val="num" w:pos="567"/>
        </w:tabs>
        <w:spacing w:after="0" w:afterAutospacing="0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Алисевич</w:t>
      </w:r>
      <w:proofErr w:type="spell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Андреевна – главный библиотекарь </w:t>
      </w:r>
      <w:proofErr w:type="spellStart"/>
      <w:proofErr w:type="gramStart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отдела-центральной</w:t>
      </w:r>
      <w:proofErr w:type="spellEnd"/>
      <w:proofErr w:type="gramEnd"/>
      <w:r w:rsidRPr="0061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специализированной библиотеки "Центр изучения литературного краеведения" имени И.А. Гончарова.</w:t>
      </w:r>
    </w:p>
    <w:p w:rsidR="00257C75" w:rsidRDefault="0006512C" w:rsidP="006157C6">
      <w:pPr>
        <w:spacing w:after="0" w:afterAutospacing="0"/>
      </w:pPr>
    </w:p>
    <w:sectPr w:rsidR="00257C75" w:rsidSect="00FF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B42"/>
    <w:multiLevelType w:val="multilevel"/>
    <w:tmpl w:val="DE700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F426E9"/>
    <w:multiLevelType w:val="multilevel"/>
    <w:tmpl w:val="DE700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45C14D6"/>
    <w:multiLevelType w:val="multilevel"/>
    <w:tmpl w:val="DE700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4E3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7C6"/>
    <w:rsid w:val="0006512C"/>
    <w:rsid w:val="00104770"/>
    <w:rsid w:val="004B4482"/>
    <w:rsid w:val="00512856"/>
    <w:rsid w:val="006157C6"/>
    <w:rsid w:val="006A6972"/>
    <w:rsid w:val="00786398"/>
    <w:rsid w:val="00D81C7F"/>
    <w:rsid w:val="00DB594D"/>
    <w:rsid w:val="00DF7428"/>
    <w:rsid w:val="00E57318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7C6"/>
    <w:rPr>
      <w:color w:val="0000FF"/>
      <w:u w:val="single"/>
    </w:rPr>
  </w:style>
  <w:style w:type="character" w:styleId="a4">
    <w:name w:val="Strong"/>
    <w:basedOn w:val="a0"/>
    <w:uiPriority w:val="22"/>
    <w:qFormat/>
    <w:rsid w:val="00615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mukc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ukcbs" TargetMode="External"/><Relationship Id="rId5" Type="http://schemas.openxmlformats.org/officeDocument/2006/relationships/hyperlink" Target="http://www.mukcbs.org/moy-goncharov-opyt-procht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 отдел автоматизации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Нецеевский</dc:creator>
  <cp:keywords/>
  <dc:description/>
  <cp:lastModifiedBy>Алексей Нецеевский</cp:lastModifiedBy>
  <cp:revision>2</cp:revision>
  <dcterms:created xsi:type="dcterms:W3CDTF">2017-03-15T13:00:00Z</dcterms:created>
  <dcterms:modified xsi:type="dcterms:W3CDTF">2017-03-15T13:15:00Z</dcterms:modified>
</cp:coreProperties>
</file>